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DCC33" w14:textId="77777777" w:rsidR="00E240D0" w:rsidRDefault="00E240D0" w:rsidP="00E240D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RECORD OF EXERCISE OF DELEGATED AUTHORITY BY OFFICER</w:t>
      </w:r>
      <w:r w:rsidR="005E1E9A">
        <w:rPr>
          <w:b/>
          <w:bCs/>
          <w:u w:val="single"/>
        </w:rPr>
        <w:t xml:space="preserve"> PURSUANT TO REGULATION 13 OF THE LOCAL AUTHORITIES (EXECUTIVE ARRANGEMENTS) (MEETINGS AND ACCESS TO INFORMATION) (ENGLAND) REGULATIONS 2012 &amp; THE OPENNESS OF LOCAL GOVERNMENT BODIES REGULATIONS 2014</w:t>
      </w:r>
    </w:p>
    <w:p w14:paraId="088F937A" w14:textId="77777777" w:rsidR="00E240D0" w:rsidRDefault="00E240D0" w:rsidP="00E240D0">
      <w:pPr>
        <w:jc w:val="center"/>
        <w:rPr>
          <w:b/>
          <w:bCs/>
          <w:u w:val="single"/>
        </w:rPr>
      </w:pPr>
    </w:p>
    <w:p w14:paraId="071965B9" w14:textId="77777777" w:rsidR="00E240D0" w:rsidRDefault="00E240D0" w:rsidP="00E240D0"/>
    <w:tbl>
      <w:tblPr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7376"/>
      </w:tblGrid>
      <w:tr w:rsidR="00E240D0" w14:paraId="04CEDAA4" w14:textId="77777777" w:rsidTr="00E240D0">
        <w:trPr>
          <w:cantSplit/>
          <w:trHeight w:val="1138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18BC" w14:textId="77777777" w:rsidR="00E240D0" w:rsidRDefault="00E240D0" w:rsidP="00E240D0">
            <w:pPr>
              <w:rPr>
                <w:u w:val="single"/>
              </w:rPr>
            </w:pPr>
            <w:r>
              <w:rPr>
                <w:u w:val="single"/>
              </w:rPr>
              <w:t>SUBJECT OF DECISION</w:t>
            </w:r>
          </w:p>
          <w:p w14:paraId="2ABBEA18" w14:textId="6174A7C2" w:rsidR="0049379F" w:rsidRPr="0049379F" w:rsidRDefault="009B256D" w:rsidP="00E240D0">
            <w:r>
              <w:t xml:space="preserve">Confirmation of the costs for </w:t>
            </w:r>
            <w:r w:rsidR="00413711">
              <w:t>refurbished play areas at New Road Recreation Ground and Sherbourne Avenue Recreation Ground.</w:t>
            </w:r>
          </w:p>
          <w:p w14:paraId="4D9FC17E" w14:textId="77777777" w:rsidR="00E240D0" w:rsidRPr="00DF43D9" w:rsidRDefault="00E240D0" w:rsidP="00E240D0"/>
        </w:tc>
      </w:tr>
      <w:tr w:rsidR="00E240D0" w14:paraId="27BF4D24" w14:textId="77777777" w:rsidTr="00E240D0">
        <w:trPr>
          <w:cantSplit/>
          <w:trHeight w:val="13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6D38" w14:textId="77777777" w:rsidR="00E240D0" w:rsidRDefault="00E240D0" w:rsidP="00E240D0">
            <w:pPr>
              <w:rPr>
                <w:u w:val="single"/>
              </w:rPr>
            </w:pPr>
            <w:r>
              <w:rPr>
                <w:u w:val="single"/>
              </w:rPr>
              <w:t>DECISION</w:t>
            </w:r>
          </w:p>
          <w:p w14:paraId="21B8B432" w14:textId="77777777" w:rsidR="00E240D0" w:rsidRDefault="00E240D0" w:rsidP="00E240D0">
            <w:pPr>
              <w:rPr>
                <w:u w:val="single"/>
              </w:rPr>
            </w:pPr>
            <w:r>
              <w:rPr>
                <w:u w:val="single"/>
              </w:rPr>
              <w:t>REFERENCE</w:t>
            </w:r>
          </w:p>
          <w:p w14:paraId="52A965E9" w14:textId="77777777" w:rsidR="00E240D0" w:rsidRDefault="00E240D0" w:rsidP="00CB0299"/>
          <w:p w14:paraId="137108D7" w14:textId="58241B14" w:rsidR="00300646" w:rsidRPr="00DF43D9" w:rsidRDefault="00300646" w:rsidP="00CB0299">
            <w:r w:rsidRPr="00300646">
              <w:rPr>
                <w:lang w:val="en-US"/>
              </w:rPr>
              <w:t>DO/143/2024 (KMB)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D8D3" w14:textId="77777777" w:rsidR="00E240D0" w:rsidRDefault="00E240D0" w:rsidP="00E240D0">
            <w:pPr>
              <w:rPr>
                <w:u w:val="single"/>
              </w:rPr>
            </w:pPr>
            <w:r>
              <w:rPr>
                <w:u w:val="single"/>
              </w:rPr>
              <w:t>SOURCE OF AUTHORITY</w:t>
            </w:r>
          </w:p>
          <w:p w14:paraId="54C703BF" w14:textId="77777777" w:rsidR="00E240D0" w:rsidRDefault="00E240D0" w:rsidP="00E240D0">
            <w:r>
              <w:rPr>
                <w:u w:val="single"/>
              </w:rPr>
              <w:t>AND REFERENCE</w:t>
            </w:r>
            <w:r>
              <w:t xml:space="preserve"> (i.e. Committee/</w:t>
            </w:r>
          </w:p>
          <w:p w14:paraId="71E7A235" w14:textId="77777777" w:rsidR="00E240D0" w:rsidRDefault="00E240D0" w:rsidP="00E240D0">
            <w:r>
              <w:t>Constitution/Minute No. etc.</w:t>
            </w:r>
          </w:p>
          <w:p w14:paraId="5968E252" w14:textId="409B7AD1" w:rsidR="00E240D0" w:rsidRDefault="005D5799" w:rsidP="00550193">
            <w:r w:rsidRPr="0047562D">
              <w:t>Cabinet minute CB108</w:t>
            </w:r>
            <w:r w:rsidR="00A177B0" w:rsidRPr="0047562D">
              <w:t>F</w:t>
            </w:r>
            <w:r w:rsidRPr="0047562D">
              <w:t xml:space="preserve"> (General Fund)</w:t>
            </w:r>
          </w:p>
        </w:tc>
      </w:tr>
      <w:tr w:rsidR="00E240D0" w14:paraId="69C858B0" w14:textId="77777777" w:rsidTr="00E240D0">
        <w:trPr>
          <w:cantSplit/>
          <w:trHeight w:val="86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A24" w14:textId="77777777" w:rsidR="00E240D0" w:rsidRDefault="00E240D0" w:rsidP="00E240D0">
            <w:pPr>
              <w:rPr>
                <w:u w:val="single"/>
              </w:rPr>
            </w:pPr>
            <w:r>
              <w:rPr>
                <w:u w:val="single"/>
              </w:rPr>
              <w:t>DATE OF DECISION</w:t>
            </w:r>
          </w:p>
          <w:p w14:paraId="37B4B446" w14:textId="77777777" w:rsidR="00A671F6" w:rsidRDefault="00A671F6" w:rsidP="00E240D0">
            <w:pPr>
              <w:rPr>
                <w:u w:val="single"/>
              </w:rPr>
            </w:pPr>
          </w:p>
          <w:p w14:paraId="70FF2063" w14:textId="5CA679B4" w:rsidR="005D5799" w:rsidRDefault="00A671F6" w:rsidP="00E240D0">
            <w:pPr>
              <w:rPr>
                <w:u w:val="single"/>
              </w:rPr>
            </w:pPr>
            <w:r>
              <w:rPr>
                <w:u w:val="single"/>
              </w:rPr>
              <w:t>26/01/202</w:t>
            </w:r>
            <w:r w:rsidR="00300646">
              <w:rPr>
                <w:u w:val="single"/>
              </w:rPr>
              <w:t>4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6CA8" w14:textId="77777777" w:rsidR="00E240D0" w:rsidRDefault="00E240D0" w:rsidP="00E240D0">
            <w:pPr>
              <w:rPr>
                <w:u w:val="single"/>
              </w:rPr>
            </w:pPr>
            <w:r>
              <w:rPr>
                <w:u w:val="single"/>
              </w:rPr>
              <w:t>DECISION MAKER (Name and Job Title)</w:t>
            </w:r>
          </w:p>
          <w:p w14:paraId="077711B9" w14:textId="39890704" w:rsidR="00E240D0" w:rsidRDefault="00D978F6" w:rsidP="00E240D0">
            <w:r>
              <w:t>Katie Memetovic-Bye</w:t>
            </w:r>
          </w:p>
          <w:p w14:paraId="31B8CC89" w14:textId="28179927" w:rsidR="00E849F3" w:rsidRDefault="00183C63" w:rsidP="00E240D0">
            <w:r>
              <w:t>Assistant Director</w:t>
            </w:r>
            <w:r w:rsidR="003E36EE">
              <w:t xml:space="preserve"> </w:t>
            </w:r>
            <w:r w:rsidR="00886F9E">
              <w:t>–</w:t>
            </w:r>
            <w:r w:rsidR="003E36EE">
              <w:t xml:space="preserve"> </w:t>
            </w:r>
            <w:r w:rsidR="00886F9E">
              <w:t>Recreation and Culture</w:t>
            </w:r>
          </w:p>
          <w:p w14:paraId="5AB71DF2" w14:textId="77777777" w:rsidR="00A671F6" w:rsidRDefault="00A671F6" w:rsidP="00E240D0"/>
          <w:p w14:paraId="5452C237" w14:textId="4C323E12" w:rsidR="00A671F6" w:rsidRPr="009B0607" w:rsidRDefault="00A671F6" w:rsidP="00E240D0">
            <w:r>
              <w:rPr>
                <w:rStyle w:val="wacimagecontainer"/>
                <w:rFonts w:ascii="Segoe UI" w:hAnsi="Segoe UI" w:cs="Segoe UI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3940DDFC" wp14:editId="6CC7E893">
                  <wp:extent cx="1609725" cy="866775"/>
                  <wp:effectExtent l="0" t="0" r="9525" b="9525"/>
                  <wp:docPr id="339942321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  <w:bCs/>
                <w:color w:val="000000"/>
                <w:sz w:val="32"/>
                <w:szCs w:val="32"/>
                <w:shd w:val="clear" w:color="auto" w:fill="FFFFFF"/>
              </w:rPr>
              <w:br/>
            </w:r>
          </w:p>
          <w:p w14:paraId="7DEF8B85" w14:textId="77777777" w:rsidR="00E240D0" w:rsidRDefault="00E240D0" w:rsidP="00E240D0"/>
        </w:tc>
      </w:tr>
      <w:tr w:rsidR="00E240D0" w14:paraId="71DF1C99" w14:textId="77777777" w:rsidTr="00E240D0">
        <w:trPr>
          <w:cantSplit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3D04" w14:textId="77777777" w:rsidR="00E240D0" w:rsidRDefault="00E240D0" w:rsidP="00E240D0">
            <w:pPr>
              <w:rPr>
                <w:u w:val="single"/>
              </w:rPr>
            </w:pPr>
            <w:r>
              <w:rPr>
                <w:u w:val="single"/>
              </w:rPr>
              <w:t>RECORD OF THE DECISION</w:t>
            </w:r>
          </w:p>
          <w:p w14:paraId="6BD49D90" w14:textId="77777777" w:rsidR="00E240D0" w:rsidRDefault="00E240D0" w:rsidP="00E240D0"/>
          <w:p w14:paraId="56AD98B8" w14:textId="77777777" w:rsidR="00E240D0" w:rsidRPr="0047562D" w:rsidRDefault="00E240D0" w:rsidP="00E240D0">
            <w:r w:rsidRPr="0047562D">
              <w:t>a)</w:t>
            </w:r>
            <w:r w:rsidRPr="0047562D">
              <w:tab/>
              <w:t>The issue</w:t>
            </w:r>
          </w:p>
          <w:p w14:paraId="5CC8AAFA" w14:textId="665CDB93" w:rsidR="00E240D0" w:rsidRPr="0047562D" w:rsidRDefault="00DB40FD" w:rsidP="00E240D0">
            <w:pPr>
              <w:overflowPunct/>
              <w:autoSpaceDE/>
              <w:autoSpaceDN/>
              <w:adjustRightInd/>
              <w:rPr>
                <w:rFonts w:cs="Arial"/>
                <w:szCs w:val="24"/>
                <w:lang w:eastAsia="en-GB"/>
              </w:rPr>
            </w:pPr>
            <w:r w:rsidRPr="0047562D">
              <w:rPr>
                <w:rFonts w:cs="Arial"/>
                <w:szCs w:val="24"/>
                <w:lang w:eastAsia="en-GB"/>
              </w:rPr>
              <w:t xml:space="preserve">NBBC </w:t>
            </w:r>
            <w:r w:rsidR="00A150E7" w:rsidRPr="0047562D">
              <w:rPr>
                <w:rFonts w:cs="Arial"/>
                <w:szCs w:val="24"/>
                <w:lang w:eastAsia="en-GB"/>
              </w:rPr>
              <w:t xml:space="preserve">has committed to spending </w:t>
            </w:r>
            <w:r w:rsidR="007E1347" w:rsidRPr="0047562D">
              <w:rPr>
                <w:rFonts w:cs="Arial"/>
                <w:szCs w:val="24"/>
                <w:lang w:eastAsia="en-GB"/>
              </w:rPr>
              <w:t xml:space="preserve">£245k of year 2 UKSPF funding in 2023/24.  </w:t>
            </w:r>
            <w:r w:rsidR="00162CF7">
              <w:rPr>
                <w:rFonts w:cs="Arial"/>
                <w:szCs w:val="24"/>
                <w:lang w:eastAsia="en-GB"/>
              </w:rPr>
              <w:t>Tenders for the two play area</w:t>
            </w:r>
            <w:r w:rsidR="008A328C">
              <w:rPr>
                <w:rFonts w:cs="Arial"/>
                <w:szCs w:val="24"/>
                <w:lang w:eastAsia="en-GB"/>
              </w:rPr>
              <w:t>s</w:t>
            </w:r>
            <w:r w:rsidR="00162CF7">
              <w:rPr>
                <w:rFonts w:cs="Arial"/>
                <w:szCs w:val="24"/>
                <w:lang w:eastAsia="en-GB"/>
              </w:rPr>
              <w:t xml:space="preserve"> have been received and </w:t>
            </w:r>
            <w:r w:rsidR="00F360EA">
              <w:rPr>
                <w:rFonts w:cs="Arial"/>
                <w:szCs w:val="24"/>
                <w:lang w:eastAsia="en-GB"/>
              </w:rPr>
              <w:t xml:space="preserve">evaluated. </w:t>
            </w:r>
            <w:r w:rsidR="0047562D" w:rsidRPr="0047562D">
              <w:rPr>
                <w:rFonts w:cs="Arial"/>
                <w:szCs w:val="24"/>
                <w:lang w:eastAsia="en-GB"/>
              </w:rPr>
              <w:t xml:space="preserve"> </w:t>
            </w:r>
          </w:p>
          <w:p w14:paraId="499ECC17" w14:textId="77777777" w:rsidR="00E240D0" w:rsidRPr="00727E97" w:rsidRDefault="00E240D0" w:rsidP="00E240D0">
            <w:pPr>
              <w:overflowPunct/>
              <w:autoSpaceDE/>
              <w:autoSpaceDN/>
              <w:adjustRightInd/>
              <w:rPr>
                <w:rFonts w:cs="Arial"/>
                <w:szCs w:val="24"/>
                <w:highlight w:val="yellow"/>
                <w:lang w:eastAsia="en-GB"/>
              </w:rPr>
            </w:pPr>
          </w:p>
          <w:p w14:paraId="3B8CE33C" w14:textId="77777777" w:rsidR="00E240D0" w:rsidRPr="00FB0D00" w:rsidRDefault="00E240D0" w:rsidP="00E240D0">
            <w:r w:rsidRPr="00FB0D00">
              <w:t>b)</w:t>
            </w:r>
            <w:r w:rsidRPr="00FB0D00">
              <w:tab/>
              <w:t>The Decision</w:t>
            </w:r>
          </w:p>
          <w:p w14:paraId="06CCB5B5" w14:textId="2414EE2C" w:rsidR="00E240D0" w:rsidRDefault="009A360E" w:rsidP="00E240D0">
            <w:r w:rsidRPr="00FB0D00">
              <w:t xml:space="preserve">To </w:t>
            </w:r>
            <w:r w:rsidR="00FC1F91" w:rsidRPr="00FB0D00">
              <w:t xml:space="preserve">sign contracts with the winning tenderers for Sherbourne </w:t>
            </w:r>
            <w:r w:rsidR="0047562D" w:rsidRPr="00FB0D00">
              <w:t>A</w:t>
            </w:r>
            <w:r w:rsidR="00FC1F91" w:rsidRPr="00FB0D00">
              <w:t xml:space="preserve">venue and </w:t>
            </w:r>
            <w:r w:rsidR="0047562D" w:rsidRPr="00FB0D00">
              <w:t>N</w:t>
            </w:r>
            <w:r w:rsidR="00FC1F91" w:rsidRPr="00FB0D00">
              <w:t>ew Road play area</w:t>
            </w:r>
            <w:r w:rsidR="0047562D" w:rsidRPr="00FB0D00">
              <w:t>s</w:t>
            </w:r>
            <w:r w:rsidR="00061F86" w:rsidRPr="00FB0D00">
              <w:t>.</w:t>
            </w:r>
            <w:r w:rsidR="00061F86">
              <w:t xml:space="preserve">  Both play area contracts have been awarded to the wining companies through a competitive tender process, following</w:t>
            </w:r>
            <w:r w:rsidR="00162CF7">
              <w:t xml:space="preserve"> the</w:t>
            </w:r>
            <w:r w:rsidR="00061F86">
              <w:t xml:space="preserve"> NBBC procurement </w:t>
            </w:r>
            <w:r w:rsidR="008A328C">
              <w:t>rules</w:t>
            </w:r>
            <w:r w:rsidR="00162CF7">
              <w:t>.</w:t>
            </w:r>
          </w:p>
          <w:p w14:paraId="7663956D" w14:textId="77777777" w:rsidR="00E240D0" w:rsidRDefault="00E240D0" w:rsidP="00E240D0"/>
          <w:p w14:paraId="65686B09" w14:textId="77777777" w:rsidR="00E240D0" w:rsidRDefault="00E240D0" w:rsidP="00E240D0"/>
        </w:tc>
      </w:tr>
      <w:tr w:rsidR="00E240D0" w14:paraId="23B9803C" w14:textId="77777777" w:rsidTr="00E240D0">
        <w:trPr>
          <w:cantSplit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FBBE" w14:textId="77777777" w:rsidR="00E240D0" w:rsidRDefault="00E240D0" w:rsidP="00E240D0">
            <w:pPr>
              <w:rPr>
                <w:u w:val="single"/>
              </w:rPr>
            </w:pPr>
            <w:r>
              <w:rPr>
                <w:u w:val="single"/>
              </w:rPr>
              <w:t>REASON FOR THE DECISION</w:t>
            </w:r>
          </w:p>
          <w:p w14:paraId="4BBE59B3" w14:textId="53E1505E" w:rsidR="00E240D0" w:rsidRDefault="00077ADD" w:rsidP="00E240D0">
            <w:r>
              <w:t xml:space="preserve">To </w:t>
            </w:r>
            <w:r w:rsidR="007E3B77">
              <w:t xml:space="preserve">award the </w:t>
            </w:r>
            <w:r w:rsidR="00616E84">
              <w:t>play area refurbishment contracts</w:t>
            </w:r>
            <w:r w:rsidR="009733C1">
              <w:t xml:space="preserve"> and </w:t>
            </w:r>
            <w:r w:rsidR="00F360EA">
              <w:t xml:space="preserve">enable the winning contractors to start manufacturing the </w:t>
            </w:r>
            <w:r w:rsidR="00CD31D1">
              <w:t>equipment, ready for installation in early spring 2024.</w:t>
            </w:r>
            <w:r w:rsidR="00887234">
              <w:t xml:space="preserve"> This follows the successful external funding received through UKSPF and as per Cabinet Minute CB108F</w:t>
            </w:r>
          </w:p>
          <w:p w14:paraId="45BDF6FF" w14:textId="77777777" w:rsidR="00E240D0" w:rsidRDefault="00E240D0" w:rsidP="00C5645A"/>
        </w:tc>
      </w:tr>
      <w:tr w:rsidR="00E240D0" w14:paraId="0551F8C1" w14:textId="77777777" w:rsidTr="00E240D0">
        <w:trPr>
          <w:cantSplit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5158" w14:textId="77777777" w:rsidR="00E240D0" w:rsidRDefault="00E240D0" w:rsidP="00E240D0">
            <w:pPr>
              <w:rPr>
                <w:u w:val="single"/>
              </w:rPr>
            </w:pPr>
            <w:r>
              <w:rPr>
                <w:u w:val="single"/>
              </w:rPr>
              <w:t>ALTERNATIVE OPTIONS CONSIDERED AND REJECTED IN MAKING THE DECISION</w:t>
            </w:r>
          </w:p>
          <w:p w14:paraId="2F3264C0" w14:textId="7FC76484" w:rsidR="00E240D0" w:rsidRDefault="00EB2B2D" w:rsidP="00E240D0">
            <w:r>
              <w:t xml:space="preserve">Do nothing, leaving NBBC </w:t>
            </w:r>
            <w:r w:rsidR="007B3142">
              <w:t xml:space="preserve">with two </w:t>
            </w:r>
            <w:r w:rsidR="00BA3BA3">
              <w:t>play areas not fit for purpose</w:t>
            </w:r>
            <w:r w:rsidR="001D68B3">
              <w:t xml:space="preserve">.  The emerging Parks and Green Space Strategy </w:t>
            </w:r>
            <w:r w:rsidR="00A5391F">
              <w:t>states that both play areas are vital to the provision of accessible, quality play spaces but at present low quality.</w:t>
            </w:r>
            <w:r w:rsidR="009E245E">
              <w:t xml:space="preserve">  Doing nothing would also leave UKSPF year 2 funding unspent</w:t>
            </w:r>
            <w:r w:rsidR="00887234">
              <w:t>, with the potential to have to return the allocated funding</w:t>
            </w:r>
            <w:r w:rsidR="00731D51">
              <w:t>.</w:t>
            </w:r>
          </w:p>
          <w:p w14:paraId="46CBC011" w14:textId="6131AB56" w:rsidR="00A2293A" w:rsidRDefault="00A2293A" w:rsidP="00E240D0"/>
          <w:p w14:paraId="3B4FF40A" w14:textId="77777777" w:rsidR="00E240D0" w:rsidRDefault="00E240D0" w:rsidP="00E240D0"/>
        </w:tc>
      </w:tr>
      <w:tr w:rsidR="00E240D0" w14:paraId="174AED3D" w14:textId="77777777" w:rsidTr="00E240D0">
        <w:trPr>
          <w:cantSplit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C4C7" w14:textId="77777777" w:rsidR="00E240D0" w:rsidRDefault="00E240D0" w:rsidP="00E240D0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WARD RELEVANCE</w:t>
            </w:r>
          </w:p>
          <w:p w14:paraId="3BDCFD4C" w14:textId="0BB0DE05" w:rsidR="00C5645A" w:rsidRPr="00147C04" w:rsidRDefault="00861ED0" w:rsidP="00C5645A">
            <w:r w:rsidRPr="00147C04">
              <w:t>New Road – Exhall</w:t>
            </w:r>
          </w:p>
          <w:p w14:paraId="3B778AD2" w14:textId="596FD876" w:rsidR="00147C04" w:rsidRPr="00147C04" w:rsidRDefault="00147C04" w:rsidP="00C5645A">
            <w:r w:rsidRPr="00147C04">
              <w:t>Sherbourne Ave – Galley Common</w:t>
            </w:r>
          </w:p>
          <w:p w14:paraId="45C0FA30" w14:textId="21FB2C3E" w:rsidR="00C5645A" w:rsidRDefault="00C5645A" w:rsidP="00C5645A">
            <w:pPr>
              <w:rPr>
                <w:u w:val="single"/>
              </w:rPr>
            </w:pPr>
          </w:p>
        </w:tc>
      </w:tr>
      <w:tr w:rsidR="00E240D0" w14:paraId="3BADB842" w14:textId="77777777" w:rsidTr="00E240D0">
        <w:trPr>
          <w:cantSplit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02EB" w14:textId="77777777" w:rsidR="00E240D0" w:rsidRDefault="00E240D0" w:rsidP="00E240D0">
            <w:pPr>
              <w:rPr>
                <w:u w:val="single"/>
              </w:rPr>
            </w:pPr>
            <w:r>
              <w:rPr>
                <w:u w:val="single"/>
              </w:rPr>
              <w:t>FINANCIAL AND BUDGET IMPLICATIONS</w:t>
            </w:r>
          </w:p>
          <w:p w14:paraId="2088CF55" w14:textId="2947774B" w:rsidR="00E240D0" w:rsidRDefault="00E240D0" w:rsidP="00E240D0"/>
          <w:p w14:paraId="6C16258D" w14:textId="7FE43A50" w:rsidR="00A2293A" w:rsidRDefault="00EF7956" w:rsidP="00E240D0">
            <w:r>
              <w:t>Play refurbishment</w:t>
            </w:r>
            <w:r w:rsidR="00887234">
              <w:t>, using the UKSPF and identified budgets will deliver these projects.</w:t>
            </w:r>
          </w:p>
          <w:p w14:paraId="3B86C12D" w14:textId="77777777" w:rsidR="00E240D0" w:rsidRDefault="00E240D0" w:rsidP="00E240D0"/>
        </w:tc>
      </w:tr>
      <w:tr w:rsidR="00E240D0" w14:paraId="1D3CA99C" w14:textId="77777777" w:rsidTr="00E240D0">
        <w:trPr>
          <w:cantSplit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9ECF" w14:textId="77777777" w:rsidR="00E240D0" w:rsidRDefault="00E240D0" w:rsidP="00E240D0">
            <w:pPr>
              <w:rPr>
                <w:u w:val="single"/>
              </w:rPr>
            </w:pPr>
            <w:r>
              <w:rPr>
                <w:u w:val="single"/>
              </w:rPr>
              <w:t>CONSULTATION UNDERTAKEN WITH MEMBERS/OFFICERS</w:t>
            </w:r>
          </w:p>
          <w:p w14:paraId="38133514" w14:textId="0FB405AB" w:rsidR="00E240D0" w:rsidRDefault="00351893" w:rsidP="00E240D0">
            <w:r>
              <w:t>Portfolio holder for Public Services</w:t>
            </w:r>
            <w:r w:rsidR="00CB0299">
              <w:t xml:space="preserve"> (Cllr Julian Gutteridge)</w:t>
            </w:r>
            <w:r w:rsidR="00542FE9">
              <w:t xml:space="preserve">, </w:t>
            </w:r>
            <w:r w:rsidR="00BC204A">
              <w:t>m</w:t>
            </w:r>
            <w:r>
              <w:t xml:space="preserve">anager of </w:t>
            </w:r>
            <w:r w:rsidR="00CB0299">
              <w:t>P</w:t>
            </w:r>
            <w:r>
              <w:t xml:space="preserve">arks and </w:t>
            </w:r>
            <w:r w:rsidR="00CB0299">
              <w:t>G</w:t>
            </w:r>
            <w:r>
              <w:t xml:space="preserve">reen Spaces and </w:t>
            </w:r>
            <w:r w:rsidR="00BC204A">
              <w:t>ward members</w:t>
            </w:r>
            <w:r w:rsidR="00CB0299">
              <w:t xml:space="preserve"> (Cllr Damon Brown, Cllr </w:t>
            </w:r>
            <w:r w:rsidR="00731D51">
              <w:t>Lee Downs, Cllr Mandy Tromans and Cllr Samuel Croft</w:t>
            </w:r>
          </w:p>
          <w:p w14:paraId="4BF76CEF" w14:textId="77777777" w:rsidR="00E240D0" w:rsidRDefault="00E240D0" w:rsidP="00C5645A"/>
          <w:p w14:paraId="0ACE0905" w14:textId="43EBE686" w:rsidR="00C5645A" w:rsidRDefault="00C5645A" w:rsidP="00C5645A"/>
        </w:tc>
      </w:tr>
      <w:tr w:rsidR="00E240D0" w14:paraId="65986CC6" w14:textId="77777777" w:rsidTr="00E240D0">
        <w:trPr>
          <w:cantSplit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8044" w14:textId="77777777" w:rsidR="00E240D0" w:rsidRDefault="00E240D0" w:rsidP="00E240D0">
            <w:pPr>
              <w:jc w:val="left"/>
              <w:rPr>
                <w:u w:val="single"/>
              </w:rPr>
            </w:pPr>
            <w:r>
              <w:rPr>
                <w:u w:val="single"/>
              </w:rPr>
              <w:t>ANY CONFLICT OF INTEREST DECLARED BY ANY MEMBER CONSULTED</w:t>
            </w:r>
          </w:p>
          <w:p w14:paraId="279C8C31" w14:textId="3A933EA4" w:rsidR="00E240D0" w:rsidRDefault="00277B8B" w:rsidP="00E240D0">
            <w:r>
              <w:t>None</w:t>
            </w:r>
          </w:p>
          <w:p w14:paraId="10C80C9C" w14:textId="77777777" w:rsidR="00E240D0" w:rsidRDefault="00E240D0" w:rsidP="00C5645A"/>
        </w:tc>
      </w:tr>
      <w:tr w:rsidR="00E240D0" w14:paraId="03B1ED66" w14:textId="77777777" w:rsidTr="00E240D0">
        <w:trPr>
          <w:cantSplit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D94C" w14:textId="77777777" w:rsidR="00E240D0" w:rsidRDefault="00E240D0" w:rsidP="00E240D0">
            <w:pPr>
              <w:jc w:val="left"/>
              <w:rPr>
                <w:u w:val="single"/>
              </w:rPr>
            </w:pPr>
            <w:r>
              <w:rPr>
                <w:u w:val="single"/>
              </w:rPr>
              <w:t>IN RESPECT OF ANY DECLARED CONFLICT</w:t>
            </w:r>
            <w:r w:rsidR="005E1E9A">
              <w:rPr>
                <w:u w:val="single"/>
              </w:rPr>
              <w:t xml:space="preserve"> BY A CABINET MEMBER</w:t>
            </w:r>
            <w:r>
              <w:rPr>
                <w:u w:val="single"/>
              </w:rPr>
              <w:t>, ANY DISPENSATION GIVEN BY THE HEAD OF PAID SERVICE</w:t>
            </w:r>
            <w:r w:rsidR="005E1E9A">
              <w:rPr>
                <w:u w:val="single"/>
              </w:rPr>
              <w:t xml:space="preserve"> </w:t>
            </w:r>
            <w:r w:rsidR="005E1E9A" w:rsidRPr="005E1E9A">
              <w:t>(Note if the decision is a non-executive decision, no dispensation can be given).</w:t>
            </w:r>
          </w:p>
          <w:p w14:paraId="2D4A0BA2" w14:textId="71CDD8C8" w:rsidR="00E240D0" w:rsidRDefault="00E240D0" w:rsidP="00E240D0">
            <w:pPr>
              <w:jc w:val="left"/>
              <w:rPr>
                <w:u w:val="single"/>
              </w:rPr>
            </w:pPr>
          </w:p>
          <w:p w14:paraId="01026912" w14:textId="4BB83EDC" w:rsidR="00A2293A" w:rsidRPr="00A2293A" w:rsidRDefault="00182987" w:rsidP="00E240D0">
            <w:pPr>
              <w:jc w:val="left"/>
            </w:pPr>
            <w:r>
              <w:t>None.</w:t>
            </w:r>
          </w:p>
          <w:p w14:paraId="0CAD0339" w14:textId="77777777" w:rsidR="00E240D0" w:rsidRDefault="00E240D0" w:rsidP="00E240D0">
            <w:pPr>
              <w:jc w:val="left"/>
              <w:rPr>
                <w:u w:val="single"/>
              </w:rPr>
            </w:pPr>
          </w:p>
          <w:p w14:paraId="64614C1D" w14:textId="77777777" w:rsidR="00E240D0" w:rsidRDefault="00E240D0" w:rsidP="00E240D0">
            <w:pPr>
              <w:jc w:val="left"/>
              <w:rPr>
                <w:u w:val="single"/>
              </w:rPr>
            </w:pPr>
          </w:p>
        </w:tc>
      </w:tr>
      <w:tr w:rsidR="00E240D0" w14:paraId="1726B726" w14:textId="77777777" w:rsidTr="00E240D0">
        <w:trPr>
          <w:cantSplit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1501" w14:textId="2D453AD2" w:rsidR="00E240D0" w:rsidRDefault="00E240D0" w:rsidP="00E240D0">
            <w:r>
              <w:rPr>
                <w:u w:val="single"/>
              </w:rPr>
              <w:t xml:space="preserve">EQUALITIES IMPLICATIONS </w:t>
            </w:r>
            <w:r w:rsidR="007F1AA2">
              <w:rPr>
                <w:u w:val="single"/>
              </w:rPr>
              <w:t>(including any Equality Impact Assessment)</w:t>
            </w:r>
          </w:p>
          <w:p w14:paraId="314BB4FC" w14:textId="22D5559B" w:rsidR="00E240D0" w:rsidRDefault="00E240D0" w:rsidP="00E240D0"/>
          <w:p w14:paraId="255953B9" w14:textId="470668DC" w:rsidR="00FB0D00" w:rsidRDefault="00FB0D00" w:rsidP="00E240D0">
            <w:r w:rsidRPr="007867B6">
              <w:t xml:space="preserve">Refurbishing the New Road and Sherbourne play areas will provide up to date, </w:t>
            </w:r>
            <w:r w:rsidR="00352CFA" w:rsidRPr="007867B6">
              <w:t xml:space="preserve">quality play provision in these two public open spaces.  </w:t>
            </w:r>
            <w:r w:rsidR="00BC204A" w:rsidRPr="007867B6">
              <w:t xml:space="preserve">The play areas have been designed </w:t>
            </w:r>
            <w:r w:rsidR="00F33C7F" w:rsidRPr="007867B6">
              <w:t>with accessibility in mind</w:t>
            </w:r>
            <w:r w:rsidR="00460560" w:rsidRPr="007867B6">
              <w:t xml:space="preserve">, with elements suitable for children with reduced mobility.  Surfaced paths will be </w:t>
            </w:r>
            <w:r w:rsidR="007867B6" w:rsidRPr="007867B6">
              <w:t>installed to enable wheelchairs and pushchairs to safely access the play areas.</w:t>
            </w:r>
          </w:p>
          <w:p w14:paraId="01D24F5E" w14:textId="434E027C" w:rsidR="00EF211C" w:rsidRDefault="00EF211C" w:rsidP="00E240D0">
            <w:r>
              <w:t xml:space="preserve">Equality Impact Assessments have been carried out for both </w:t>
            </w:r>
            <w:r w:rsidR="008617E4">
              <w:t>developments.</w:t>
            </w:r>
          </w:p>
          <w:p w14:paraId="62A2B5D6" w14:textId="77777777" w:rsidR="00E240D0" w:rsidRDefault="00E240D0" w:rsidP="00C9369F"/>
        </w:tc>
      </w:tr>
      <w:tr w:rsidR="00E240D0" w14:paraId="3582E0A0" w14:textId="77777777" w:rsidTr="00E240D0">
        <w:trPr>
          <w:cantSplit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EF91" w14:textId="77777777" w:rsidR="00E240D0" w:rsidRDefault="00E240D0" w:rsidP="00E240D0">
            <w:pPr>
              <w:rPr>
                <w:u w:val="single"/>
              </w:rPr>
            </w:pPr>
            <w:r>
              <w:rPr>
                <w:u w:val="single"/>
              </w:rPr>
              <w:t>HUMAN RESOURCES IMPLICATIONS</w:t>
            </w:r>
          </w:p>
          <w:p w14:paraId="798F6171" w14:textId="7AF3A7F4" w:rsidR="00E240D0" w:rsidRDefault="007136DB" w:rsidP="00E240D0">
            <w:r>
              <w:t>None</w:t>
            </w:r>
          </w:p>
          <w:p w14:paraId="120DC673" w14:textId="77777777" w:rsidR="00E240D0" w:rsidRDefault="00E240D0" w:rsidP="00C5645A"/>
        </w:tc>
      </w:tr>
      <w:tr w:rsidR="00E240D0" w14:paraId="021BB31D" w14:textId="77777777" w:rsidTr="00E240D0">
        <w:trPr>
          <w:trHeight w:val="1260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3276" w14:textId="77777777" w:rsidR="00E240D0" w:rsidRDefault="00E240D0" w:rsidP="00E240D0">
            <w:pPr>
              <w:rPr>
                <w:u w:val="single"/>
              </w:rPr>
            </w:pPr>
            <w:r>
              <w:rPr>
                <w:u w:val="single"/>
              </w:rPr>
              <w:t>FINANCIAL IMPLICATIONS</w:t>
            </w:r>
          </w:p>
          <w:p w14:paraId="7270D5FF" w14:textId="77777777" w:rsidR="00E240D0" w:rsidRDefault="007867B6" w:rsidP="00AD7D80">
            <w:pPr>
              <w:ind w:left="108"/>
            </w:pPr>
            <w:r w:rsidRPr="00AD7D80">
              <w:t xml:space="preserve">Delivery of both the New Road and Sherbourne play areas will be funded entirely </w:t>
            </w:r>
            <w:r w:rsidR="00D477E9" w:rsidRPr="00AD7D80">
              <w:t xml:space="preserve">through UKSPF Yr 2 capital funding.  Maintenance of </w:t>
            </w:r>
            <w:r w:rsidR="00AD7D80" w:rsidRPr="00AD7D80">
              <w:t>the new play areas will be within existing play area maintenance revenue budgets.</w:t>
            </w:r>
            <w:r w:rsidR="007136DB" w:rsidRPr="00AD7D80">
              <w:t xml:space="preserve"> </w:t>
            </w:r>
          </w:p>
          <w:p w14:paraId="284534A2" w14:textId="0E57392A" w:rsidR="00737855" w:rsidRDefault="00737855" w:rsidP="00AD7D80">
            <w:pPr>
              <w:ind w:left="108"/>
            </w:pPr>
            <w:r>
              <w:t>New Road Play area £49,625.00</w:t>
            </w:r>
          </w:p>
          <w:p w14:paraId="74C95D22" w14:textId="03684C08" w:rsidR="00737855" w:rsidRDefault="00737855" w:rsidP="00AD7D80">
            <w:pPr>
              <w:ind w:left="108"/>
            </w:pPr>
            <w:r>
              <w:t>Sherbourne Play area £77,384.39</w:t>
            </w:r>
          </w:p>
          <w:p w14:paraId="1B936F26" w14:textId="08A37921" w:rsidR="00737855" w:rsidRDefault="00737855" w:rsidP="00AD7D80">
            <w:pPr>
              <w:ind w:left="108"/>
            </w:pPr>
          </w:p>
        </w:tc>
      </w:tr>
      <w:tr w:rsidR="00E240D0" w14:paraId="27360530" w14:textId="77777777" w:rsidTr="00E240D0">
        <w:trPr>
          <w:trHeight w:val="10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1CC0" w14:textId="77777777" w:rsidR="00E240D0" w:rsidRDefault="00E240D0" w:rsidP="00E240D0">
            <w:pPr>
              <w:rPr>
                <w:u w:val="single"/>
              </w:rPr>
            </w:pPr>
            <w:r>
              <w:rPr>
                <w:u w:val="single"/>
              </w:rPr>
              <w:t>HEALTH EQUALITIES IMPLICATIONS</w:t>
            </w:r>
          </w:p>
          <w:p w14:paraId="2162DAF4" w14:textId="77777777" w:rsidR="00E240D0" w:rsidRDefault="00E240D0" w:rsidP="00E240D0">
            <w:pPr>
              <w:ind w:left="108"/>
            </w:pPr>
          </w:p>
          <w:p w14:paraId="0E0EC6D5" w14:textId="2EDA5C30" w:rsidR="00E240D0" w:rsidRDefault="00887234" w:rsidP="00182987">
            <w:r>
              <w:t xml:space="preserve">The improvement / refurbishment of these sites will increase usage and provide a facility fit for purpose and encourage more movement and physical activity from local residents / young people. This has an overall impact of health and well-being both physically and mentally. </w:t>
            </w:r>
          </w:p>
          <w:p w14:paraId="3FDF620C" w14:textId="358E8562" w:rsidR="00C9369F" w:rsidRDefault="00C9369F" w:rsidP="00C9369F">
            <w:r>
              <w:t>Both site developments have been assessed using the Health Equity Assessment Tool (HEAT) to help implement Health in All Policies (</w:t>
            </w:r>
            <w:proofErr w:type="spellStart"/>
            <w:r>
              <w:t>HiAP</w:t>
            </w:r>
            <w:proofErr w:type="spellEnd"/>
            <w:r>
              <w:t>)</w:t>
            </w:r>
            <w:r w:rsidR="00EB7B51">
              <w:t>.</w:t>
            </w:r>
          </w:p>
          <w:p w14:paraId="68768E17" w14:textId="5BB3714F" w:rsidR="00C5645A" w:rsidRDefault="00C5645A" w:rsidP="00E240D0">
            <w:pPr>
              <w:ind w:left="108"/>
            </w:pPr>
          </w:p>
        </w:tc>
      </w:tr>
      <w:tr w:rsidR="00E240D0" w14:paraId="77FCF8D6" w14:textId="77777777" w:rsidTr="00E240D0">
        <w:trPr>
          <w:trHeight w:val="97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CD70" w14:textId="77777777" w:rsidR="00E240D0" w:rsidRDefault="00E240D0" w:rsidP="00E240D0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SECTION 17 CRIME &amp; DISORDER IMPLICATIONS</w:t>
            </w:r>
          </w:p>
          <w:p w14:paraId="4EE33B12" w14:textId="3229ED5D" w:rsidR="00E240D0" w:rsidRDefault="00E240D0" w:rsidP="00E240D0">
            <w:pPr>
              <w:ind w:left="108"/>
              <w:jc w:val="left"/>
              <w:rPr>
                <w:b/>
                <w:bCs/>
                <w:u w:val="single"/>
              </w:rPr>
            </w:pPr>
          </w:p>
          <w:p w14:paraId="7E5E0544" w14:textId="48C62E72" w:rsidR="00E240D0" w:rsidRDefault="0093502D" w:rsidP="00C5645A">
            <w:pPr>
              <w:ind w:left="108"/>
              <w:jc w:val="left"/>
            </w:pPr>
            <w:r>
              <w:t>None</w:t>
            </w:r>
          </w:p>
        </w:tc>
      </w:tr>
      <w:tr w:rsidR="00E240D0" w14:paraId="258073C1" w14:textId="77777777" w:rsidTr="00E240D0">
        <w:trPr>
          <w:trHeight w:val="1080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22C0" w14:textId="77777777" w:rsidR="00E240D0" w:rsidRDefault="00E240D0" w:rsidP="00E240D0">
            <w:pPr>
              <w:jc w:val="left"/>
              <w:rPr>
                <w:bCs/>
                <w:u w:val="single"/>
              </w:rPr>
            </w:pPr>
            <w:r>
              <w:rPr>
                <w:bCs/>
                <w:u w:val="single"/>
              </w:rPr>
              <w:t>RISK MANAGEMENT IMPLICATIONS</w:t>
            </w:r>
          </w:p>
          <w:p w14:paraId="4677DB4B" w14:textId="264BFA6B" w:rsidR="00183C66" w:rsidRDefault="00267FDF" w:rsidP="00E240D0">
            <w:pPr>
              <w:jc w:val="left"/>
              <w:rPr>
                <w:bCs/>
              </w:rPr>
            </w:pPr>
            <w:r w:rsidRPr="0097214E">
              <w:rPr>
                <w:bCs/>
              </w:rPr>
              <w:t xml:space="preserve">NBBC has a duty to </w:t>
            </w:r>
            <w:r w:rsidR="008F5F77" w:rsidRPr="0097214E">
              <w:rPr>
                <w:bCs/>
              </w:rPr>
              <w:t xml:space="preserve">maintain </w:t>
            </w:r>
            <w:r w:rsidR="005E10E0" w:rsidRPr="0097214E">
              <w:rPr>
                <w:bCs/>
              </w:rPr>
              <w:t xml:space="preserve">our public open spaces </w:t>
            </w:r>
            <w:r w:rsidR="00F2104B" w:rsidRPr="0097214E">
              <w:rPr>
                <w:bCs/>
              </w:rPr>
              <w:t>in a safe condition.</w:t>
            </w:r>
            <w:r w:rsidR="00A14F2B" w:rsidRPr="0097214E">
              <w:rPr>
                <w:bCs/>
              </w:rPr>
              <w:t xml:space="preserve"> Both Sherbourne Avenue and </w:t>
            </w:r>
            <w:r w:rsidR="00D04C6F" w:rsidRPr="0097214E">
              <w:rPr>
                <w:bCs/>
              </w:rPr>
              <w:t xml:space="preserve">New Road have been highlighted in the </w:t>
            </w:r>
            <w:r w:rsidR="00DB1F91" w:rsidRPr="0097214E">
              <w:rPr>
                <w:bCs/>
              </w:rPr>
              <w:t>emerging Green Space Strategy</w:t>
            </w:r>
            <w:r w:rsidR="00D04C6F" w:rsidRPr="0097214E">
              <w:rPr>
                <w:bCs/>
              </w:rPr>
              <w:t xml:space="preserve"> as </w:t>
            </w:r>
            <w:r w:rsidR="0051029C" w:rsidRPr="0097214E">
              <w:rPr>
                <w:bCs/>
              </w:rPr>
              <w:t>low quality and play value</w:t>
            </w:r>
            <w:r w:rsidR="00F52807" w:rsidRPr="0097214E">
              <w:rPr>
                <w:bCs/>
              </w:rPr>
              <w:t xml:space="preserve"> and are circa 25 years old.</w:t>
            </w:r>
          </w:p>
          <w:p w14:paraId="41665A8C" w14:textId="77777777" w:rsidR="00887234" w:rsidRDefault="00887234" w:rsidP="00E240D0">
            <w:pPr>
              <w:jc w:val="left"/>
              <w:rPr>
                <w:bCs/>
              </w:rPr>
            </w:pPr>
          </w:p>
          <w:p w14:paraId="3C93C25C" w14:textId="6CBAA5BA" w:rsidR="00887234" w:rsidRPr="00267FDF" w:rsidRDefault="00887234" w:rsidP="00E240D0">
            <w:pPr>
              <w:jc w:val="left"/>
              <w:rPr>
                <w:bCs/>
              </w:rPr>
            </w:pPr>
            <w:r>
              <w:rPr>
                <w:bCs/>
              </w:rPr>
              <w:t>Delivery of the sites will be kept to the agreed budgets, detailed above. The contractors will provide all the necessary SSOF / RA’s and will be project managed by the NBBC Parks team.</w:t>
            </w:r>
          </w:p>
          <w:p w14:paraId="2AB90714" w14:textId="77777777" w:rsidR="00E240D0" w:rsidRDefault="00E240D0" w:rsidP="00E240D0">
            <w:pPr>
              <w:ind w:left="108"/>
              <w:jc w:val="left"/>
              <w:rPr>
                <w:b/>
                <w:bCs/>
                <w:u w:val="single"/>
              </w:rPr>
            </w:pPr>
          </w:p>
          <w:p w14:paraId="17515040" w14:textId="77777777" w:rsidR="00E240D0" w:rsidRDefault="00E240D0" w:rsidP="00E240D0">
            <w:pPr>
              <w:rPr>
                <w:b/>
                <w:bCs/>
                <w:u w:val="single"/>
              </w:rPr>
            </w:pPr>
          </w:p>
        </w:tc>
      </w:tr>
      <w:tr w:rsidR="009C124F" w14:paraId="3D3B4265" w14:textId="77777777" w:rsidTr="00E240D0">
        <w:trPr>
          <w:trHeight w:val="1080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5D16" w14:textId="77777777" w:rsidR="009C124F" w:rsidRDefault="009C124F" w:rsidP="00E240D0">
            <w:pPr>
              <w:jc w:val="left"/>
              <w:rPr>
                <w:bCs/>
                <w:u w:val="single"/>
              </w:rPr>
            </w:pPr>
            <w:r>
              <w:rPr>
                <w:bCs/>
                <w:u w:val="single"/>
              </w:rPr>
              <w:t>SME (SMALL/MEDIUM ENTERPRISES) &amp; LOCAL ECONOMY IMPLICATIONS</w:t>
            </w:r>
          </w:p>
          <w:p w14:paraId="4BE5780C" w14:textId="64A9C19A" w:rsidR="00A2293A" w:rsidRPr="00A2293A" w:rsidRDefault="00511C16" w:rsidP="00E240D0">
            <w:pPr>
              <w:jc w:val="left"/>
              <w:rPr>
                <w:bCs/>
              </w:rPr>
            </w:pPr>
            <w:r>
              <w:rPr>
                <w:bCs/>
              </w:rPr>
              <w:t>No specific S</w:t>
            </w:r>
            <w:r w:rsidR="002208FB">
              <w:rPr>
                <w:bCs/>
              </w:rPr>
              <w:t xml:space="preserve">ME and local economy </w:t>
            </w:r>
            <w:r w:rsidR="008F5F77">
              <w:rPr>
                <w:bCs/>
              </w:rPr>
              <w:t>implications</w:t>
            </w:r>
          </w:p>
        </w:tc>
      </w:tr>
      <w:tr w:rsidR="00E240D0" w14:paraId="0EC7B800" w14:textId="77777777" w:rsidTr="00E240D0">
        <w:trPr>
          <w:trHeight w:val="1140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F4F5" w14:textId="77777777" w:rsidR="00E240D0" w:rsidRDefault="00E240D0" w:rsidP="00E240D0">
            <w:pPr>
              <w:jc w:val="left"/>
              <w:rPr>
                <w:bCs/>
                <w:u w:val="single"/>
              </w:rPr>
            </w:pPr>
            <w:r>
              <w:rPr>
                <w:bCs/>
                <w:u w:val="single"/>
              </w:rPr>
              <w:t>ENVIRONMENTAL IMPLICATIONS</w:t>
            </w:r>
          </w:p>
          <w:p w14:paraId="3BD5D660" w14:textId="77777777" w:rsidR="0097214E" w:rsidRDefault="0097214E" w:rsidP="00F52807">
            <w:pPr>
              <w:jc w:val="left"/>
            </w:pPr>
          </w:p>
          <w:p w14:paraId="2CB833CC" w14:textId="45868B90" w:rsidR="00E240D0" w:rsidRPr="004868F6" w:rsidRDefault="00F52807" w:rsidP="00F52807">
            <w:pPr>
              <w:jc w:val="left"/>
            </w:pPr>
            <w:r w:rsidRPr="00731D51">
              <w:t xml:space="preserve">As part of the refurbishment </w:t>
            </w:r>
            <w:r w:rsidR="00731D51" w:rsidRPr="00731D51">
              <w:t xml:space="preserve">a number of </w:t>
            </w:r>
            <w:r w:rsidRPr="00731D51">
              <w:t>trees will be planted at Sherbourne to enhance biodiversity.</w:t>
            </w:r>
            <w:r w:rsidRPr="004868F6">
              <w:t xml:space="preserve">  Where possible</w:t>
            </w:r>
            <w:r w:rsidR="00640941" w:rsidRPr="004868F6">
              <w:t xml:space="preserve"> excavated material will be retained on site.</w:t>
            </w:r>
            <w:r w:rsidRPr="004868F6">
              <w:t xml:space="preserve"> </w:t>
            </w:r>
            <w:r w:rsidR="00887234">
              <w:t xml:space="preserve">Do we know how many? </w:t>
            </w:r>
          </w:p>
          <w:p w14:paraId="31A7D5F4" w14:textId="23872E2A" w:rsidR="00E240D0" w:rsidRPr="00A2293A" w:rsidRDefault="00E240D0" w:rsidP="00C5645A">
            <w:pPr>
              <w:jc w:val="left"/>
            </w:pPr>
          </w:p>
        </w:tc>
      </w:tr>
      <w:tr w:rsidR="00E240D0" w14:paraId="467FB633" w14:textId="77777777" w:rsidTr="00C5645A">
        <w:trPr>
          <w:trHeight w:val="1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A0FC" w14:textId="77777777" w:rsidR="00E240D0" w:rsidRDefault="00E240D0" w:rsidP="00E240D0">
            <w:pPr>
              <w:jc w:val="left"/>
              <w:rPr>
                <w:bCs/>
                <w:u w:val="single"/>
              </w:rPr>
            </w:pPr>
            <w:r>
              <w:rPr>
                <w:bCs/>
                <w:u w:val="single"/>
              </w:rPr>
              <w:t>LEGAL IMPLICATIONS</w:t>
            </w:r>
          </w:p>
          <w:p w14:paraId="57EBD848" w14:textId="7F2595D7" w:rsidR="00E240D0" w:rsidRDefault="00E240D0" w:rsidP="00E240D0">
            <w:pPr>
              <w:jc w:val="left"/>
              <w:rPr>
                <w:b/>
                <w:bCs/>
                <w:u w:val="single"/>
              </w:rPr>
            </w:pPr>
          </w:p>
          <w:p w14:paraId="5FF265D2" w14:textId="2A13AE1C" w:rsidR="00C5645A" w:rsidRPr="000A0E8E" w:rsidRDefault="000A0E8E" w:rsidP="00E240D0">
            <w:pPr>
              <w:jc w:val="left"/>
            </w:pPr>
            <w:r w:rsidRPr="000A0E8E">
              <w:t>None</w:t>
            </w:r>
          </w:p>
          <w:p w14:paraId="0DD52F2E" w14:textId="77777777" w:rsidR="00E240D0" w:rsidRDefault="00E240D0" w:rsidP="00E240D0">
            <w:pPr>
              <w:jc w:val="left"/>
              <w:rPr>
                <w:b/>
                <w:bCs/>
                <w:u w:val="single"/>
              </w:rPr>
            </w:pPr>
          </w:p>
        </w:tc>
      </w:tr>
      <w:tr w:rsidR="00E240D0" w14:paraId="009FFB90" w14:textId="77777777" w:rsidTr="00E240D0">
        <w:trPr>
          <w:trHeight w:val="900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AF1A" w14:textId="77777777" w:rsidR="00E240D0" w:rsidRDefault="00E240D0" w:rsidP="00E240D0">
            <w:pPr>
              <w:rPr>
                <w:u w:val="single"/>
              </w:rPr>
            </w:pPr>
            <w:r>
              <w:rPr>
                <w:u w:val="single"/>
              </w:rPr>
              <w:t>ANY OTHER COMMENTS</w:t>
            </w:r>
          </w:p>
          <w:p w14:paraId="6CB3337D" w14:textId="77777777" w:rsidR="00E240D0" w:rsidRDefault="00E240D0" w:rsidP="00E240D0">
            <w:pPr>
              <w:ind w:left="108"/>
              <w:jc w:val="left"/>
              <w:rPr>
                <w:b/>
                <w:bCs/>
                <w:u w:val="single"/>
              </w:rPr>
            </w:pPr>
          </w:p>
          <w:p w14:paraId="31CB2158" w14:textId="74CCC20B" w:rsidR="00E240D0" w:rsidRPr="000A0E8E" w:rsidRDefault="000A0E8E" w:rsidP="00E240D0">
            <w:pPr>
              <w:ind w:left="108"/>
              <w:jc w:val="left"/>
            </w:pPr>
            <w:r w:rsidRPr="000A0E8E">
              <w:t>None</w:t>
            </w:r>
          </w:p>
          <w:p w14:paraId="58CB0C34" w14:textId="77777777" w:rsidR="00E240D0" w:rsidRDefault="00E240D0" w:rsidP="00E240D0">
            <w:pPr>
              <w:ind w:left="108"/>
              <w:jc w:val="left"/>
              <w:rPr>
                <w:b/>
                <w:bCs/>
                <w:u w:val="single"/>
              </w:rPr>
            </w:pPr>
          </w:p>
        </w:tc>
      </w:tr>
    </w:tbl>
    <w:p w14:paraId="33F1D262" w14:textId="77777777" w:rsidR="00C5645A" w:rsidRDefault="00C5645A" w:rsidP="005E1E9A">
      <w:pPr>
        <w:jc w:val="left"/>
        <w:rPr>
          <w:b/>
          <w:bCs/>
          <w:u w:val="single"/>
        </w:rPr>
      </w:pPr>
    </w:p>
    <w:p w14:paraId="14828088" w14:textId="713907EC" w:rsidR="006B1450" w:rsidRDefault="009C124F" w:rsidP="005E1E9A">
      <w:pPr>
        <w:jc w:val="left"/>
      </w:pPr>
      <w:r>
        <w:rPr>
          <w:b/>
          <w:bCs/>
          <w:u w:val="single"/>
        </w:rPr>
        <w:t>P</w:t>
      </w:r>
      <w:r w:rsidR="005E1E9A">
        <w:rPr>
          <w:b/>
          <w:bCs/>
          <w:u w:val="single"/>
        </w:rPr>
        <w:t xml:space="preserve">LEASE </w:t>
      </w:r>
      <w:r w:rsidR="00E240D0">
        <w:rPr>
          <w:b/>
          <w:bCs/>
          <w:u w:val="single"/>
        </w:rPr>
        <w:t>RETURN TO</w:t>
      </w:r>
      <w:r w:rsidR="005E1E9A">
        <w:rPr>
          <w:b/>
          <w:bCs/>
          <w:u w:val="single"/>
        </w:rPr>
        <w:t xml:space="preserve"> THE </w:t>
      </w:r>
      <w:r w:rsidR="00E240D0">
        <w:rPr>
          <w:b/>
          <w:bCs/>
          <w:u w:val="single"/>
        </w:rPr>
        <w:t xml:space="preserve">DIRECTOR – </w:t>
      </w:r>
      <w:r w:rsidR="007F1AA2">
        <w:rPr>
          <w:b/>
          <w:bCs/>
          <w:u w:val="single"/>
        </w:rPr>
        <w:t>PLANNING &amp; REGULATION</w:t>
      </w:r>
      <w:r w:rsidR="00E240D0">
        <w:rPr>
          <w:b/>
          <w:bCs/>
          <w:u w:val="single"/>
        </w:rPr>
        <w:t xml:space="preserve"> AS SOON AS A DECISION IS MADE OR AS REASONABLY PRACTICABLE THEREAFTER</w:t>
      </w:r>
      <w:bookmarkStart w:id="0" w:name="LastEdit"/>
      <w:bookmarkEnd w:id="0"/>
    </w:p>
    <w:sectPr w:rsidR="006B1450" w:rsidSect="00BD17D3">
      <w:footerReference w:type="default" r:id="rId11"/>
      <w:footerReference w:type="first" r:id="rId12"/>
      <w:pgSz w:w="11909" w:h="16834" w:code="9"/>
      <w:pgMar w:top="720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BEE24" w14:textId="77777777" w:rsidR="00BD17D3" w:rsidRDefault="00BD17D3">
      <w:r>
        <w:separator/>
      </w:r>
    </w:p>
  </w:endnote>
  <w:endnote w:type="continuationSeparator" w:id="0">
    <w:p w14:paraId="7E8D2378" w14:textId="77777777" w:rsidR="00BD17D3" w:rsidRDefault="00BD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641D7" w14:textId="0A43F0E8" w:rsidR="00221AB9" w:rsidRDefault="00AD3FEC">
    <w:pPr>
      <w:pStyle w:val="Footer"/>
      <w:rPr>
        <w:sz w:val="16"/>
      </w:rPr>
    </w:pPr>
    <w:r>
      <w:t>November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0ED36" w14:textId="24A93132" w:rsidR="00221AB9" w:rsidRDefault="00221AB9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DOCPROPERTY MatterRef \* MERGEFORMAT </w:instrText>
    </w:r>
    <w:r>
      <w:rPr>
        <w:sz w:val="16"/>
      </w:rPr>
      <w:fldChar w:fldCharType="separate"/>
    </w:r>
    <w:r w:rsidR="00D960E7">
      <w:rPr>
        <w:sz w:val="16"/>
      </w:rPr>
      <w:t>X522-45</w:t>
    </w:r>
    <w:r>
      <w:rPr>
        <w:sz w:val="16"/>
      </w:rPr>
      <w:fldChar w:fldCharType="end"/>
    </w:r>
    <w:r>
      <w:rPr>
        <w:sz w:val="16"/>
      </w:rPr>
      <w:t xml:space="preserve"> / </w:t>
    </w:r>
    <w:r>
      <w:rPr>
        <w:sz w:val="16"/>
      </w:rPr>
      <w:fldChar w:fldCharType="begin"/>
    </w:r>
    <w:r>
      <w:rPr>
        <w:sz w:val="16"/>
      </w:rPr>
      <w:instrText xml:space="preserve"> DOCPROPERTY DocNumber \* MERGEFORMAT </w:instrText>
    </w:r>
    <w:r>
      <w:rPr>
        <w:sz w:val="16"/>
      </w:rPr>
      <w:fldChar w:fldCharType="separate"/>
    </w:r>
    <w:r w:rsidR="00D960E7">
      <w:rPr>
        <w:sz w:val="16"/>
      </w:rPr>
      <w:t>129437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DF18B" w14:textId="77777777" w:rsidR="00BD17D3" w:rsidRDefault="00BD17D3">
      <w:r>
        <w:separator/>
      </w:r>
    </w:p>
  </w:footnote>
  <w:footnote w:type="continuationSeparator" w:id="0">
    <w:p w14:paraId="1309A672" w14:textId="77777777" w:rsidR="00BD17D3" w:rsidRDefault="00BD1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9391C"/>
    <w:multiLevelType w:val="multilevel"/>
    <w:tmpl w:val="A7E0BF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2.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DC501F4"/>
    <w:multiLevelType w:val="hybridMultilevel"/>
    <w:tmpl w:val="29D4F548"/>
    <w:lvl w:ilvl="0" w:tplc="4F80480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A7E87"/>
    <w:multiLevelType w:val="multilevel"/>
    <w:tmpl w:val="A7E0BF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2.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E2470A1"/>
    <w:multiLevelType w:val="hybridMultilevel"/>
    <w:tmpl w:val="29D4F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3496C"/>
    <w:multiLevelType w:val="hybridMultilevel"/>
    <w:tmpl w:val="D7C6741C"/>
    <w:lvl w:ilvl="0" w:tplc="4F80480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85543"/>
    <w:multiLevelType w:val="hybridMultilevel"/>
    <w:tmpl w:val="40BCC8E8"/>
    <w:lvl w:ilvl="0" w:tplc="26702102">
      <w:start w:val="1"/>
      <w:numFmt w:val="decimal"/>
      <w:pStyle w:val="Heading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AB5DAC"/>
    <w:multiLevelType w:val="multilevel"/>
    <w:tmpl w:val="5B843C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259069824">
    <w:abstractNumId w:val="6"/>
  </w:num>
  <w:num w:numId="2" w16cid:durableId="314340688">
    <w:abstractNumId w:val="2"/>
  </w:num>
  <w:num w:numId="3" w16cid:durableId="1940334511">
    <w:abstractNumId w:val="3"/>
  </w:num>
  <w:num w:numId="4" w16cid:durableId="1250895457">
    <w:abstractNumId w:val="1"/>
  </w:num>
  <w:num w:numId="5" w16cid:durableId="2063357353">
    <w:abstractNumId w:val="0"/>
  </w:num>
  <w:num w:numId="6" w16cid:durableId="37435001">
    <w:abstractNumId w:val="4"/>
  </w:num>
  <w:num w:numId="7" w16cid:durableId="1678925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LastOpened" w:val="29/04/2015 13:21"/>
  </w:docVars>
  <w:rsids>
    <w:rsidRoot w:val="00221AB9"/>
    <w:rsid w:val="000076D7"/>
    <w:rsid w:val="00061F86"/>
    <w:rsid w:val="00077ADD"/>
    <w:rsid w:val="00082BDD"/>
    <w:rsid w:val="000A0E8E"/>
    <w:rsid w:val="000A68AB"/>
    <w:rsid w:val="000B63BA"/>
    <w:rsid w:val="000E7B04"/>
    <w:rsid w:val="000F6A63"/>
    <w:rsid w:val="001014B4"/>
    <w:rsid w:val="00147C04"/>
    <w:rsid w:val="001507F4"/>
    <w:rsid w:val="00162CF7"/>
    <w:rsid w:val="00182987"/>
    <w:rsid w:val="00183C63"/>
    <w:rsid w:val="00183C66"/>
    <w:rsid w:val="001D68B3"/>
    <w:rsid w:val="00212159"/>
    <w:rsid w:val="002208FB"/>
    <w:rsid w:val="00221AB9"/>
    <w:rsid w:val="00237CD0"/>
    <w:rsid w:val="00247576"/>
    <w:rsid w:val="0025587F"/>
    <w:rsid w:val="00267FDF"/>
    <w:rsid w:val="00273484"/>
    <w:rsid w:val="00277B8B"/>
    <w:rsid w:val="002F30E0"/>
    <w:rsid w:val="00300646"/>
    <w:rsid w:val="00351893"/>
    <w:rsid w:val="00352CFA"/>
    <w:rsid w:val="00364FC5"/>
    <w:rsid w:val="00377C84"/>
    <w:rsid w:val="00383375"/>
    <w:rsid w:val="003E36EE"/>
    <w:rsid w:val="003E5386"/>
    <w:rsid w:val="00413711"/>
    <w:rsid w:val="0041745F"/>
    <w:rsid w:val="00447CE8"/>
    <w:rsid w:val="00451A68"/>
    <w:rsid w:val="00460560"/>
    <w:rsid w:val="0047562D"/>
    <w:rsid w:val="004868F6"/>
    <w:rsid w:val="0049379F"/>
    <w:rsid w:val="004F0A37"/>
    <w:rsid w:val="00501F36"/>
    <w:rsid w:val="0051029C"/>
    <w:rsid w:val="00511C16"/>
    <w:rsid w:val="00523A22"/>
    <w:rsid w:val="00542FE9"/>
    <w:rsid w:val="00550193"/>
    <w:rsid w:val="00563C70"/>
    <w:rsid w:val="00572EB1"/>
    <w:rsid w:val="005A16F3"/>
    <w:rsid w:val="005D5799"/>
    <w:rsid w:val="005E10E0"/>
    <w:rsid w:val="005E1E9A"/>
    <w:rsid w:val="00616E84"/>
    <w:rsid w:val="00620D08"/>
    <w:rsid w:val="00640941"/>
    <w:rsid w:val="006B1450"/>
    <w:rsid w:val="007078E2"/>
    <w:rsid w:val="007136DB"/>
    <w:rsid w:val="00727E97"/>
    <w:rsid w:val="00731D51"/>
    <w:rsid w:val="00737855"/>
    <w:rsid w:val="007431A4"/>
    <w:rsid w:val="007867B6"/>
    <w:rsid w:val="007B3142"/>
    <w:rsid w:val="007E0B10"/>
    <w:rsid w:val="007E1347"/>
    <w:rsid w:val="007E3B77"/>
    <w:rsid w:val="007F1AA2"/>
    <w:rsid w:val="00821534"/>
    <w:rsid w:val="00832403"/>
    <w:rsid w:val="008617E4"/>
    <w:rsid w:val="00861ED0"/>
    <w:rsid w:val="00872016"/>
    <w:rsid w:val="00886F9E"/>
    <w:rsid w:val="00887234"/>
    <w:rsid w:val="008950FC"/>
    <w:rsid w:val="008A328C"/>
    <w:rsid w:val="008A6514"/>
    <w:rsid w:val="008F5F77"/>
    <w:rsid w:val="00923080"/>
    <w:rsid w:val="00933B42"/>
    <w:rsid w:val="0093502D"/>
    <w:rsid w:val="00935814"/>
    <w:rsid w:val="0097214E"/>
    <w:rsid w:val="009733C1"/>
    <w:rsid w:val="009A2456"/>
    <w:rsid w:val="009A360E"/>
    <w:rsid w:val="009B0607"/>
    <w:rsid w:val="009B256D"/>
    <w:rsid w:val="009C124F"/>
    <w:rsid w:val="009E245E"/>
    <w:rsid w:val="009E584E"/>
    <w:rsid w:val="00A14F2B"/>
    <w:rsid w:val="00A150E7"/>
    <w:rsid w:val="00A177B0"/>
    <w:rsid w:val="00A2293A"/>
    <w:rsid w:val="00A5391F"/>
    <w:rsid w:val="00A6663E"/>
    <w:rsid w:val="00A671F6"/>
    <w:rsid w:val="00AD3FEC"/>
    <w:rsid w:val="00AD7D80"/>
    <w:rsid w:val="00B219DB"/>
    <w:rsid w:val="00B25D88"/>
    <w:rsid w:val="00BA3BA3"/>
    <w:rsid w:val="00BB1C97"/>
    <w:rsid w:val="00BC204A"/>
    <w:rsid w:val="00BD17D3"/>
    <w:rsid w:val="00BE01A2"/>
    <w:rsid w:val="00BF5E6C"/>
    <w:rsid w:val="00C5311E"/>
    <w:rsid w:val="00C5645A"/>
    <w:rsid w:val="00C916FF"/>
    <w:rsid w:val="00C9369F"/>
    <w:rsid w:val="00CB0299"/>
    <w:rsid w:val="00CD31D1"/>
    <w:rsid w:val="00CD770A"/>
    <w:rsid w:val="00D04C6F"/>
    <w:rsid w:val="00D32A20"/>
    <w:rsid w:val="00D477E9"/>
    <w:rsid w:val="00D960E7"/>
    <w:rsid w:val="00D978F6"/>
    <w:rsid w:val="00DB1F91"/>
    <w:rsid w:val="00DB40FD"/>
    <w:rsid w:val="00E240D0"/>
    <w:rsid w:val="00E433AA"/>
    <w:rsid w:val="00E43784"/>
    <w:rsid w:val="00E46D5F"/>
    <w:rsid w:val="00E50284"/>
    <w:rsid w:val="00E66230"/>
    <w:rsid w:val="00E849F3"/>
    <w:rsid w:val="00EB2B2D"/>
    <w:rsid w:val="00EB7B51"/>
    <w:rsid w:val="00EC0A8D"/>
    <w:rsid w:val="00EE6510"/>
    <w:rsid w:val="00EF211C"/>
    <w:rsid w:val="00EF7956"/>
    <w:rsid w:val="00F2104B"/>
    <w:rsid w:val="00F33C7F"/>
    <w:rsid w:val="00F360EA"/>
    <w:rsid w:val="00F44B74"/>
    <w:rsid w:val="00F52807"/>
    <w:rsid w:val="00F82331"/>
    <w:rsid w:val="00F91D3A"/>
    <w:rsid w:val="00FB0D00"/>
    <w:rsid w:val="00FC1F91"/>
    <w:rsid w:val="00FF4C5F"/>
    <w:rsid w:val="00F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FFAF72"/>
  <w15:chartTrackingRefBased/>
  <w15:docId w15:val="{206E5A70-8ADF-4B9E-A6A8-AD88ADC2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40D0"/>
    <w:pPr>
      <w:overflowPunct w:val="0"/>
      <w:autoSpaceDE w:val="0"/>
      <w:autoSpaceDN w:val="0"/>
      <w:adjustRightInd w:val="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6B1450"/>
    <w:pPr>
      <w:keepNext/>
      <w:numPr>
        <w:numId w:val="7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  <w:pPr>
      <w:spacing w:line="360" w:lineRule="auto"/>
      <w:ind w:left="1440" w:hanging="720"/>
    </w:pPr>
    <w:rPr>
      <w:bCs/>
    </w:rPr>
  </w:style>
  <w:style w:type="character" w:customStyle="1" w:styleId="FooterChar">
    <w:name w:val="Footer Char"/>
    <w:link w:val="Footer"/>
    <w:uiPriority w:val="99"/>
    <w:rsid w:val="00563C70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rsid w:val="00563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63C7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887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723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8723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87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87234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887234"/>
    <w:rPr>
      <w:rFonts w:ascii="Arial" w:hAnsi="Arial"/>
      <w:sz w:val="24"/>
      <w:lang w:eastAsia="en-US"/>
    </w:rPr>
  </w:style>
  <w:style w:type="character" w:customStyle="1" w:styleId="wacimagecontainer">
    <w:name w:val="wacimagecontainer"/>
    <w:basedOn w:val="DefaultParagraphFont"/>
    <w:rsid w:val="00A67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35e8c7-e7cd-469d-85fe-5e4f5a8c68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821F1E272F14787C243DBBE05F127" ma:contentTypeVersion="14" ma:contentTypeDescription="Create a new document." ma:contentTypeScope="" ma:versionID="52bf318ec25212eea14a6b6d101b96b5">
  <xsd:schema xmlns:xsd="http://www.w3.org/2001/XMLSchema" xmlns:xs="http://www.w3.org/2001/XMLSchema" xmlns:p="http://schemas.microsoft.com/office/2006/metadata/properties" xmlns:ns3="c635e8c7-e7cd-469d-85fe-5e4f5a8c689d" xmlns:ns4="eafdf090-88e7-4bcb-83f3-cc0d4afb71c2" targetNamespace="http://schemas.microsoft.com/office/2006/metadata/properties" ma:root="true" ma:fieldsID="19a1e6bd420de7e4421988d1a2815a94" ns3:_="" ns4:_="">
    <xsd:import namespace="c635e8c7-e7cd-469d-85fe-5e4f5a8c689d"/>
    <xsd:import namespace="eafdf090-88e7-4bcb-83f3-cc0d4afb71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5e8c7-e7cd-469d-85fe-5e4f5a8c6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df090-88e7-4bcb-83f3-cc0d4afb7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317AE6-1AD1-427A-8CB1-84DD16DFA7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7048AE-BF88-4940-BFC8-7464909AB6CF}">
  <ds:schemaRefs>
    <ds:schemaRef ds:uri="http://purl.org/dc/dcmitype/"/>
    <ds:schemaRef ds:uri="http://schemas.microsoft.com/office/2006/metadata/properties"/>
    <ds:schemaRef ds:uri="eafdf090-88e7-4bcb-83f3-cc0d4afb71c2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c635e8c7-e7cd-469d-85fe-5e4f5a8c689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10D5E74-5567-4779-BDBC-6E6EF9B5E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5e8c7-e7cd-469d-85fe-5e4f5a8c689d"/>
    <ds:schemaRef ds:uri="eafdf090-88e7-4bcb-83f3-cc0d4afb7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Ref:_</vt:lpstr>
    </vt:vector>
  </TitlesOfParts>
  <Company>Iken Business Ltd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Ref:_</dc:title>
  <dc:subject/>
  <dc:creator>yateva</dc:creator>
  <cp:keywords/>
  <cp:lastModifiedBy>Kelly Baxter</cp:lastModifiedBy>
  <cp:revision>3</cp:revision>
  <cp:lastPrinted>2024-11-20T15:26:00Z</cp:lastPrinted>
  <dcterms:created xsi:type="dcterms:W3CDTF">2024-11-20T15:26:00Z</dcterms:created>
  <dcterms:modified xsi:type="dcterms:W3CDTF">2024-11-20T15:26:00Z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ber">
    <vt:lpwstr>129437</vt:lpwstr>
  </property>
  <property fmtid="{D5CDD505-2E9C-101B-9397-08002B2CF9AE}" pid="3" name="MatterRef">
    <vt:lpwstr>X522-45</vt:lpwstr>
  </property>
  <property fmtid="{D5CDD505-2E9C-101B-9397-08002B2CF9AE}" pid="4" name="DocRecipient">
    <vt:lpwstr/>
  </property>
  <property fmtid="{D5CDD505-2E9C-101B-9397-08002B2CF9AE}" pid="5" name="DocContact">
    <vt:lpwstr/>
  </property>
  <property fmtid="{D5CDD505-2E9C-101B-9397-08002B2CF9AE}" pid="6" name="DocDescription">
    <vt:lpwstr>Record of Exercise of Delegated Authority August 2014</vt:lpwstr>
  </property>
  <property fmtid="{D5CDD505-2E9C-101B-9397-08002B2CF9AE}" pid="7" name="DocType">
    <vt:lpwstr>Precedent</vt:lpwstr>
  </property>
  <property fmtid="{D5CDD505-2E9C-101B-9397-08002B2CF9AE}" pid="8" name="DocTemplate">
    <vt:lpwstr>Record of Exercise of Delegated Authority August 2014</vt:lpwstr>
  </property>
  <property fmtid="{D5CDD505-2E9C-101B-9397-08002B2CF9AE}" pid="9" name="DocCreatedBy">
    <vt:lpwstr>RICHPH</vt:lpwstr>
  </property>
  <property fmtid="{D5CDD505-2E9C-101B-9397-08002B2CF9AE}" pid="10" name="DocOwnerId">
    <vt:lpwstr>RICHPH</vt:lpwstr>
  </property>
  <property fmtid="{D5CDD505-2E9C-101B-9397-08002B2CF9AE}" pid="11" name="DocDateSent">
    <vt:lpwstr/>
  </property>
  <property fmtid="{D5CDD505-2E9C-101B-9397-08002B2CF9AE}" pid="12" name="MatterType">
    <vt:lpwstr>Client Matter</vt:lpwstr>
  </property>
  <property fmtid="{D5CDD505-2E9C-101B-9397-08002B2CF9AE}" pid="13" name="MatterClass">
    <vt:lpwstr>Delegated Authority</vt:lpwstr>
  </property>
  <property fmtid="{D5CDD505-2E9C-101B-9397-08002B2CF9AE}" pid="14" name="MatterName">
    <vt:lpwstr>Records of Delegated Authority by Officer</vt:lpwstr>
  </property>
  <property fmtid="{D5CDD505-2E9C-101B-9397-08002B2CF9AE}" pid="15" name="Client">
    <vt:lpwstr>Chief Executive</vt:lpwstr>
  </property>
  <property fmtid="{D5CDD505-2E9C-101B-9397-08002B2CF9AE}" pid="16" name="Account">
    <vt:lpwstr>Account</vt:lpwstr>
  </property>
  <property fmtid="{D5CDD505-2E9C-101B-9397-08002B2CF9AE}" pid="17" name="DocOwnerName">
    <vt:lpwstr>Mr. Philip Richardson</vt:lpwstr>
  </property>
  <property fmtid="{D5CDD505-2E9C-101B-9397-08002B2CF9AE}" pid="18" name="DocOwnerEmail">
    <vt:lpwstr>philip.richardson@nuneatonandbedworth.gov.uk</vt:lpwstr>
  </property>
  <property fmtid="{D5CDD505-2E9C-101B-9397-08002B2CF9AE}" pid="19" name="DocOwnerTelephone">
    <vt:lpwstr>02476 376233</vt:lpwstr>
  </property>
  <property fmtid="{D5CDD505-2E9C-101B-9397-08002B2CF9AE}" pid="20" name="DocOwnerFax">
    <vt:lpwstr>02476 376238</vt:lpwstr>
  </property>
  <property fmtid="{D5CDD505-2E9C-101B-9397-08002B2CF9AE}" pid="21" name="DocOwnerLocation">
    <vt:lpwstr>6233</vt:lpwstr>
  </property>
  <property fmtid="{D5CDD505-2E9C-101B-9397-08002B2CF9AE}" pid="22" name="DocOwnerRole">
    <vt:lpwstr>Director - Governance &amp; Recreation</vt:lpwstr>
  </property>
  <property fmtid="{D5CDD505-2E9C-101B-9397-08002B2CF9AE}" pid="23" name="DocOwnerInitials">
    <vt:lpwstr>richph</vt:lpwstr>
  </property>
  <property fmtid="{D5CDD505-2E9C-101B-9397-08002B2CF9AE}" pid="24" name="DocCreatorName">
    <vt:lpwstr>Mr. Philip Richardson</vt:lpwstr>
  </property>
  <property fmtid="{D5CDD505-2E9C-101B-9397-08002B2CF9AE}" pid="25" name="DocCreatorEmail">
    <vt:lpwstr>philip.richardson@nuneatonandbedworth.gov.uk</vt:lpwstr>
  </property>
  <property fmtid="{D5CDD505-2E9C-101B-9397-08002B2CF9AE}" pid="26" name="DocCreatorTelephone">
    <vt:lpwstr>02476 376233</vt:lpwstr>
  </property>
  <property fmtid="{D5CDD505-2E9C-101B-9397-08002B2CF9AE}" pid="27" name="DocCreatorFax">
    <vt:lpwstr>02476 376238</vt:lpwstr>
  </property>
  <property fmtid="{D5CDD505-2E9C-101B-9397-08002B2CF9AE}" pid="28" name="DocCreatorLocation">
    <vt:lpwstr>6233</vt:lpwstr>
  </property>
  <property fmtid="{D5CDD505-2E9C-101B-9397-08002B2CF9AE}" pid="29" name="DocCreatorRole">
    <vt:lpwstr>Director - Governance &amp; Recreation</vt:lpwstr>
  </property>
  <property fmtid="{D5CDD505-2E9C-101B-9397-08002B2CF9AE}" pid="30" name="DocCreatorInitials">
    <vt:lpwstr>richph</vt:lpwstr>
  </property>
  <property fmtid="{D5CDD505-2E9C-101B-9397-08002B2CF9AE}" pid="31" name="MatterOpenFrom">
    <vt:lpwstr>14/08/2006</vt:lpwstr>
  </property>
  <property fmtid="{D5CDD505-2E9C-101B-9397-08002B2CF9AE}" pid="32" name="ContentTypeId">
    <vt:lpwstr>0x010100408821F1E272F14787C243DBBE05F127</vt:lpwstr>
  </property>
</Properties>
</file>